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10" w:rsidRPr="00BC342A" w:rsidRDefault="00FE6810" w:rsidP="0099592D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C34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E6810" w:rsidRPr="0088309F" w:rsidRDefault="00FE6810" w:rsidP="00D762E4">
      <w:pPr>
        <w:pStyle w:val="ListParagraph"/>
        <w:rPr>
          <w:rFonts w:ascii="Times New Roman" w:hAnsi="Times New Roman"/>
          <w:sz w:val="24"/>
          <w:szCs w:val="24"/>
        </w:rPr>
      </w:pPr>
    </w:p>
    <w:p w:rsidR="00FE6810" w:rsidRPr="0088309F" w:rsidRDefault="00FE6810" w:rsidP="004D6414">
      <w:pPr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sz w:val="24"/>
          <w:szCs w:val="24"/>
        </w:rPr>
        <w:t xml:space="preserve">Программа учебного предмета «Изобразительное искусство» составлена на основе Основной Образовательной программы начального общего образования СОШ № 1, в соответствии с рекомендациями Примерной программы начального общего образования, Программы «Формирование универсальных учебных действий младших школьников» МБОУ  СОШ №1, авторской Программы «Изобразительное искусство» Савенкова Л.Г. Ермолинская Е.А. </w:t>
      </w:r>
    </w:p>
    <w:p w:rsidR="00FE6810" w:rsidRPr="0088309F" w:rsidRDefault="00FE6810" w:rsidP="004D6414">
      <w:pPr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b/>
          <w:sz w:val="24"/>
          <w:szCs w:val="24"/>
        </w:rPr>
        <w:t>Цель курса</w:t>
      </w:r>
      <w:r w:rsidRPr="0088309F">
        <w:rPr>
          <w:rFonts w:ascii="Times New Roman" w:hAnsi="Times New Roman"/>
          <w:sz w:val="24"/>
          <w:szCs w:val="24"/>
        </w:rPr>
        <w:t xml:space="preserve"> направлена на формирование художественной культуры учащихся как неотъемлемой части культуры духовной, разностороннее художественно – творческое развитие учащихся. </w:t>
      </w:r>
    </w:p>
    <w:p w:rsidR="00FE6810" w:rsidRPr="00BB6845" w:rsidRDefault="00FE6810" w:rsidP="00BB6845">
      <w:pPr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309F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88309F">
        <w:rPr>
          <w:rFonts w:ascii="Times New Roman" w:hAnsi="Times New Roman"/>
          <w:sz w:val="24"/>
          <w:szCs w:val="24"/>
        </w:rPr>
        <w:t xml:space="preserve"> изобразительного искусства во 2 классе</w:t>
      </w:r>
      <w:r>
        <w:rPr>
          <w:rFonts w:ascii="Times New Roman" w:hAnsi="Times New Roman"/>
          <w:sz w:val="24"/>
          <w:szCs w:val="24"/>
        </w:rPr>
        <w:t>:</w:t>
      </w:r>
      <w:r w:rsidRPr="0088309F">
        <w:rPr>
          <w:rFonts w:ascii="Times New Roman" w:hAnsi="Times New Roman"/>
          <w:sz w:val="24"/>
          <w:szCs w:val="24"/>
        </w:rPr>
        <w:t xml:space="preserve"> </w:t>
      </w:r>
    </w:p>
    <w:p w:rsidR="00FE6810" w:rsidRPr="0088309F" w:rsidRDefault="00FE6810" w:rsidP="00A2434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sz w:val="24"/>
          <w:szCs w:val="24"/>
        </w:rPr>
        <w:t xml:space="preserve">воспитывать устойчивый интерес к изобразительному творчеству, уважение к культуре и искусству разных народов; обогащать нравственные качества детей;  формировать способность проявлять себя в искусстве, эстетические предпочтения; </w:t>
      </w:r>
    </w:p>
    <w:p w:rsidR="00FE6810" w:rsidRPr="0088309F" w:rsidRDefault="00FE6810" w:rsidP="00A2434C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sz w:val="24"/>
          <w:szCs w:val="24"/>
        </w:rPr>
        <w:t xml:space="preserve">развивать творческий потенциал ребенка путем активизации у него воображения и фантазии; формировать способность воспринимать окружающий мир и произведения разных видов искусства на эмоционально-чувствительном уровне; развивать желание привносить в окружающую действительность красоту; формировать навыки сотрудничества и сотворчества в художественной деятельности; </w:t>
      </w:r>
    </w:p>
    <w:p w:rsidR="00FE6810" w:rsidRPr="0088309F" w:rsidRDefault="00FE6810" w:rsidP="00A2434C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sz w:val="24"/>
          <w:szCs w:val="24"/>
        </w:rPr>
        <w:t xml:space="preserve">формировать навыки работы в разных видах пластических искусств: живописи, графике, декоративно-прикладном искусстве, архитектуре и дизайне; </w:t>
      </w:r>
    </w:p>
    <w:p w:rsidR="00FE6810" w:rsidRPr="0088309F" w:rsidRDefault="00FE6810" w:rsidP="004D6414">
      <w:pPr>
        <w:rPr>
          <w:rFonts w:ascii="Times New Roman" w:hAnsi="Times New Roman"/>
          <w:sz w:val="24"/>
          <w:szCs w:val="24"/>
        </w:rPr>
      </w:pPr>
    </w:p>
    <w:p w:rsidR="00FE6810" w:rsidRPr="0088309F" w:rsidRDefault="00FE6810" w:rsidP="00995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8309F">
        <w:rPr>
          <w:rFonts w:ascii="Times New Roman" w:hAnsi="Times New Roman"/>
          <w:b/>
          <w:sz w:val="24"/>
          <w:szCs w:val="24"/>
        </w:rPr>
        <w:t>2. ОБЩАЯ ХАРАКТЕРИСТИКА УЧЕБНОГО ПРЕДМЕТА</w:t>
      </w:r>
    </w:p>
    <w:p w:rsidR="00FE6810" w:rsidRPr="0088309F" w:rsidRDefault="00FE6810" w:rsidP="004D6414">
      <w:pPr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sz w:val="24"/>
          <w:szCs w:val="24"/>
        </w:rPr>
        <w:t>В основе учебников лежит системно – деятельностный подход, который предполагает формирование и развитие определённых качеств личности, что соответствует требованиям, предъявляемым к общему содержанию предмета «Изобразительное искусство». В качестве основы художественного воспитания отечественная педагогика рассматривает художественное творчество детей как процесс их приобщения ко всем видам искусства. Программа «Изобразительного искусства и художественный труд» направлен на развитие осознанного отношения детей к окружающему миру и умения выражать его как в словесной форме, так и художественными средствами; формирует представление об эстетических идеалах и ценностях, вере, духовности, ценности религиозного мировоззрения, патриотизма, ценностному отношению к культурно-историческому наследию своего народа.</w:t>
      </w:r>
    </w:p>
    <w:p w:rsidR="00FE6810" w:rsidRPr="0088309F" w:rsidRDefault="00FE6810" w:rsidP="00995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8309F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</w:t>
      </w:r>
    </w:p>
    <w:p w:rsidR="00FE6810" w:rsidRPr="0088309F" w:rsidRDefault="00FE6810" w:rsidP="0099592D">
      <w:pPr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sz w:val="24"/>
          <w:szCs w:val="24"/>
        </w:rPr>
        <w:t>На реализацию программы по изобразительному искусству в федеральном базисном учебном плане предусмотрено во 2 классе 34 часа, (1 час в неделю).</w:t>
      </w:r>
    </w:p>
    <w:p w:rsidR="00FE6810" w:rsidRPr="0088309F" w:rsidRDefault="00FE6810" w:rsidP="0099592D">
      <w:pPr>
        <w:pStyle w:val="Default"/>
      </w:pPr>
    </w:p>
    <w:p w:rsidR="00FE6810" w:rsidRPr="0088309F" w:rsidRDefault="00FE6810" w:rsidP="00995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8309F">
        <w:rPr>
          <w:rFonts w:ascii="Times New Roman" w:hAnsi="Times New Roman"/>
          <w:b/>
          <w:sz w:val="24"/>
          <w:szCs w:val="24"/>
        </w:rPr>
        <w:t>4.  ОПИСАНИЕ ЦЕННОСТНЫХ ОРИЕНТИРОВ СОДЕРЖАНИЯ УЧЕБНОГО ПРЕДМЕТА</w:t>
      </w:r>
    </w:p>
    <w:p w:rsidR="00FE6810" w:rsidRPr="0088309F" w:rsidRDefault="00FE6810" w:rsidP="002021A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b/>
          <w:bCs/>
          <w:sz w:val="24"/>
          <w:szCs w:val="24"/>
        </w:rPr>
        <w:tab/>
        <w:t>Духовное возвышение ребенка.</w:t>
      </w:r>
      <w:r w:rsidRPr="0088309F">
        <w:rPr>
          <w:rFonts w:ascii="Times New Roman" w:hAnsi="Times New Roman"/>
          <w:sz w:val="24"/>
          <w:szCs w:val="24"/>
        </w:rPr>
        <w:t xml:space="preserve"> Важно воспитывать у детей духовные потребности и интересы; развивать возвышенные чувства, возникающие при восприятии произведений искусства и творческих достижений художественной культуры; развивать умение любить и ценить культурное наследие родной страны и народов мира. </w:t>
      </w:r>
    </w:p>
    <w:p w:rsidR="00FE6810" w:rsidRPr="0088309F" w:rsidRDefault="00FE6810" w:rsidP="002021A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b/>
          <w:bCs/>
          <w:sz w:val="24"/>
          <w:szCs w:val="24"/>
        </w:rPr>
        <w:tab/>
        <w:t>Действие, радость, увлечение</w:t>
      </w:r>
      <w:r w:rsidRPr="0088309F">
        <w:rPr>
          <w:rFonts w:ascii="Times New Roman" w:hAnsi="Times New Roman"/>
          <w:b/>
          <w:sz w:val="24"/>
          <w:szCs w:val="24"/>
        </w:rPr>
        <w:t xml:space="preserve"> школьников работой.</w:t>
      </w:r>
      <w:r w:rsidRPr="0088309F">
        <w:rPr>
          <w:rFonts w:ascii="Times New Roman" w:hAnsi="Times New Roman"/>
          <w:sz w:val="24"/>
          <w:szCs w:val="24"/>
        </w:rPr>
        <w:t xml:space="preserve"> Художественное творчество должно вызывать у детей чувство радости и желание участвовать в коллективном творческом проекте. Такая форма работы учит детей взаимодействовать между собой, свободно высказывать сое мнение, творчески и неординарно мыслить. </w:t>
      </w:r>
    </w:p>
    <w:p w:rsidR="00FE6810" w:rsidRPr="0088309F" w:rsidRDefault="00FE6810" w:rsidP="002021A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b/>
          <w:bCs/>
          <w:sz w:val="24"/>
          <w:szCs w:val="24"/>
        </w:rPr>
        <w:tab/>
        <w:t>Живое общение с искусством.</w:t>
      </w:r>
      <w:r w:rsidRPr="0088309F">
        <w:rPr>
          <w:rFonts w:ascii="Times New Roman" w:hAnsi="Times New Roman"/>
          <w:sz w:val="24"/>
          <w:szCs w:val="24"/>
        </w:rPr>
        <w:t xml:space="preserve"> Необходимо приобщать детей к художественному слову, живой музыке, знакомить с оригиналами произведений изобразительного искусства. Творческий продукт, по возможности, должен рождаться на глазах у детей, в том числе создаваться  их собственными силами, их руками.</w:t>
      </w:r>
    </w:p>
    <w:p w:rsidR="00FE6810" w:rsidRPr="0088309F" w:rsidRDefault="00FE6810" w:rsidP="002021A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b/>
          <w:bCs/>
          <w:sz w:val="24"/>
          <w:szCs w:val="24"/>
        </w:rPr>
        <w:tab/>
        <w:t xml:space="preserve">Освоение разнообразных сторон жизни </w:t>
      </w:r>
      <w:r w:rsidRPr="0088309F">
        <w:rPr>
          <w:rFonts w:ascii="Times New Roman" w:hAnsi="Times New Roman"/>
          <w:bCs/>
          <w:sz w:val="24"/>
          <w:szCs w:val="24"/>
        </w:rPr>
        <w:t>(природа, животные, архитектура, произведения искусства).</w:t>
      </w:r>
      <w:r w:rsidRPr="0088309F">
        <w:rPr>
          <w:rFonts w:ascii="Times New Roman" w:hAnsi="Times New Roman"/>
          <w:sz w:val="24"/>
          <w:szCs w:val="24"/>
        </w:rPr>
        <w:t xml:space="preserve"> Важно дать детям представление о многообразии мира, показать связь природных условий, в которых живут разные народы, с их жизненным укладом, духовными ценностями, архитектурой, искусством.   </w:t>
      </w:r>
    </w:p>
    <w:p w:rsidR="00FE6810" w:rsidRPr="0088309F" w:rsidRDefault="00FE6810" w:rsidP="002021A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b/>
          <w:bCs/>
          <w:sz w:val="24"/>
          <w:szCs w:val="24"/>
        </w:rPr>
        <w:tab/>
        <w:t>Сенсорное насыщение</w:t>
      </w:r>
      <w:r w:rsidRPr="0088309F">
        <w:rPr>
          <w:rFonts w:ascii="Times New Roman" w:hAnsi="Times New Roman"/>
          <w:b/>
          <w:sz w:val="24"/>
          <w:szCs w:val="24"/>
        </w:rPr>
        <w:t xml:space="preserve"> представлений и действий детей.</w:t>
      </w:r>
      <w:r w:rsidRPr="0088309F">
        <w:rPr>
          <w:rFonts w:ascii="Times New Roman" w:hAnsi="Times New Roman"/>
          <w:sz w:val="24"/>
          <w:szCs w:val="24"/>
        </w:rPr>
        <w:t xml:space="preserve"> Детские представления нередко односторонни и разрознены, основываются на механическом запоминании, страдают словесно-логическим формализмом. Дети могут сказать и назвать, но не всегда умеют почувствовать и сделать. Ведь ребенок в первую очередь чувствует. Структура занятия, учебный материал, практическая творческая деятельность должны дать учащимся возможность научиться воспринимать действительность во всей полноте с помощью разных чувств – зрения, слуха, обоняния, осязания. </w:t>
      </w:r>
    </w:p>
    <w:p w:rsidR="00FE6810" w:rsidRPr="0088309F" w:rsidRDefault="00FE6810" w:rsidP="002021A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b/>
          <w:bCs/>
          <w:sz w:val="24"/>
          <w:szCs w:val="24"/>
        </w:rPr>
        <w:tab/>
        <w:t>Активное творчество учащихся.</w:t>
      </w:r>
      <w:r w:rsidRPr="0088309F">
        <w:rPr>
          <w:rFonts w:ascii="Times New Roman" w:hAnsi="Times New Roman"/>
          <w:sz w:val="24"/>
          <w:szCs w:val="24"/>
        </w:rPr>
        <w:t xml:space="preserve"> Развитие творческих способностей у ребенка происходит только при его активной художественной деятельности. На это направлены предлагаемые в программе задания, основанные на социоигровых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FE6810" w:rsidRPr="00D70C82" w:rsidRDefault="00FE6810" w:rsidP="00BB684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color w:val="FF0000"/>
          <w:sz w:val="24"/>
          <w:szCs w:val="24"/>
        </w:rPr>
        <w:tab/>
      </w:r>
    </w:p>
    <w:p w:rsidR="00FE6810" w:rsidRPr="00BB6845" w:rsidRDefault="00FE6810" w:rsidP="00BB6845">
      <w:pPr>
        <w:pStyle w:val="Default"/>
        <w:jc w:val="center"/>
        <w:rPr>
          <w:sz w:val="22"/>
          <w:szCs w:val="22"/>
        </w:rPr>
      </w:pPr>
      <w:r w:rsidRPr="00BB6845">
        <w:rPr>
          <w:b/>
          <w:iCs/>
          <w:sz w:val="22"/>
          <w:szCs w:val="22"/>
        </w:rPr>
        <w:t xml:space="preserve">5. ПЛАНИРУЕМЫЕ РЕЗУЛЬТАТЫ, СОДЕРЖАНИЕ, ТЕМАТИЧЕСКОЕ ПЛАНИРОВАНИЕ ПО ИЗОБРАЗИТЕЛЬНОМУ ИСКУССТВУ, </w:t>
      </w:r>
      <w:r>
        <w:rPr>
          <w:b/>
          <w:iCs/>
          <w:sz w:val="22"/>
          <w:szCs w:val="22"/>
        </w:rPr>
        <w:t xml:space="preserve"> </w:t>
      </w:r>
      <w:r w:rsidRPr="00BB6845">
        <w:rPr>
          <w:b/>
          <w:iCs/>
          <w:sz w:val="22"/>
          <w:szCs w:val="22"/>
        </w:rPr>
        <w:t xml:space="preserve">2 КЛАСС </w:t>
      </w:r>
    </w:p>
    <w:p w:rsidR="00FE6810" w:rsidRPr="00F94A7C" w:rsidRDefault="00FE6810" w:rsidP="00F94A7C">
      <w:pPr>
        <w:tabs>
          <w:tab w:val="left" w:pos="426"/>
          <w:tab w:val="left" w:pos="99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E6810" w:rsidRPr="0088309F" w:rsidRDefault="00FE6810" w:rsidP="0099592D">
      <w:pPr>
        <w:jc w:val="center"/>
        <w:rPr>
          <w:rFonts w:ascii="Times New Roman" w:hAnsi="Times New Roman"/>
          <w:b/>
          <w:sz w:val="24"/>
          <w:szCs w:val="24"/>
        </w:rPr>
      </w:pPr>
      <w:r w:rsidRPr="0088309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E6810" w:rsidRDefault="00FE6810" w:rsidP="00203263">
      <w:pPr>
        <w:spacing w:after="0"/>
        <w:rPr>
          <w:rFonts w:ascii="Times New Roman" w:hAnsi="Times New Roman"/>
          <w:i/>
          <w:sz w:val="24"/>
          <w:szCs w:val="24"/>
        </w:rPr>
      </w:pPr>
      <w:r w:rsidRPr="0088309F">
        <w:rPr>
          <w:rFonts w:ascii="Times New Roman" w:hAnsi="Times New Roman"/>
          <w:i/>
          <w:sz w:val="24"/>
          <w:szCs w:val="24"/>
        </w:rPr>
        <w:t>У обучающегося будут сформированы:</w:t>
      </w:r>
    </w:p>
    <w:p w:rsidR="00FE6810" w:rsidRPr="00016679" w:rsidRDefault="00FE6810" w:rsidP="00CB0D4E">
      <w:pPr>
        <w:pStyle w:val="Default"/>
      </w:pPr>
      <w:r w:rsidRPr="00016679">
        <w:t xml:space="preserve">-внутренняя позиция школьника на уровне положительного отношения к занятиям </w:t>
      </w:r>
      <w:r>
        <w:t xml:space="preserve"> изобразительным искусством, </w:t>
      </w:r>
      <w:r w:rsidRPr="00016679">
        <w:t xml:space="preserve"> к школе; </w:t>
      </w:r>
    </w:p>
    <w:p w:rsidR="00FE6810" w:rsidRPr="00016679" w:rsidRDefault="00FE6810" w:rsidP="00CB0D4E">
      <w:pPr>
        <w:pStyle w:val="Default"/>
      </w:pPr>
      <w:r w:rsidRPr="00016679">
        <w:t>-понимание причин успехов в учебе;</w:t>
      </w:r>
    </w:p>
    <w:p w:rsidR="00FE6810" w:rsidRPr="00016679" w:rsidRDefault="00FE6810" w:rsidP="00CB0D4E">
      <w:pPr>
        <w:pStyle w:val="Default"/>
      </w:pPr>
      <w:r w:rsidRPr="00016679">
        <w:t xml:space="preserve">-оценка одноклассников на основе заданных критериев успешности учебной деятельности; </w:t>
      </w:r>
    </w:p>
    <w:p w:rsidR="00FE6810" w:rsidRDefault="00FE6810" w:rsidP="00CB0D4E">
      <w:pPr>
        <w:pStyle w:val="Default"/>
        <w:rPr>
          <w:color w:val="auto"/>
        </w:rPr>
      </w:pPr>
      <w:r>
        <w:rPr>
          <w:color w:val="auto"/>
        </w:rPr>
        <w:t>-</w:t>
      </w:r>
      <w:r w:rsidRPr="00016679">
        <w:rPr>
          <w:color w:val="auto"/>
        </w:rPr>
        <w:t xml:space="preserve">способность преодолевать трудности, доводить начатую работу до её завершения; </w:t>
      </w:r>
    </w:p>
    <w:p w:rsidR="00FE6810" w:rsidRPr="00016679" w:rsidRDefault="00FE6810" w:rsidP="00CB0D4E">
      <w:pPr>
        <w:pStyle w:val="Default"/>
      </w:pPr>
      <w:r w:rsidRPr="00016679">
        <w:t>- готовность и способность к саморазвитию</w:t>
      </w:r>
    </w:p>
    <w:p w:rsidR="00FE6810" w:rsidRPr="0088309F" w:rsidRDefault="00FE6810" w:rsidP="00203263">
      <w:pPr>
        <w:spacing w:after="0"/>
        <w:rPr>
          <w:rFonts w:ascii="Times New Roman" w:hAnsi="Times New Roman"/>
          <w:sz w:val="24"/>
          <w:szCs w:val="24"/>
        </w:rPr>
      </w:pPr>
      <w:r w:rsidRPr="0088309F">
        <w:rPr>
          <w:rFonts w:ascii="Times New Roman" w:hAnsi="Times New Roman"/>
          <w:sz w:val="24"/>
          <w:szCs w:val="24"/>
        </w:rPr>
        <w:t>- выражение в собственном творчестве своих чувств и настроений.</w:t>
      </w:r>
    </w:p>
    <w:p w:rsidR="00FE6810" w:rsidRPr="0088309F" w:rsidRDefault="00FE6810" w:rsidP="004D6414">
      <w:pPr>
        <w:pStyle w:val="Default"/>
      </w:pPr>
      <w:r w:rsidRPr="0088309F">
        <w:rPr>
          <w:b/>
          <w:bCs/>
          <w:i/>
          <w:iCs/>
        </w:rPr>
        <w:t xml:space="preserve">Обучающийся получит возможность для формирования: </w:t>
      </w:r>
    </w:p>
    <w:p w:rsidR="00FE6810" w:rsidRPr="0088309F" w:rsidRDefault="00FE6810" w:rsidP="004D6414">
      <w:pPr>
        <w:pStyle w:val="Default"/>
        <w:spacing w:after="27"/>
      </w:pPr>
      <w:r w:rsidRPr="0088309F">
        <w:t xml:space="preserve">- </w:t>
      </w:r>
      <w:r w:rsidRPr="0088309F">
        <w:rPr>
          <w:i/>
          <w:iCs/>
        </w:rPr>
        <w:t xml:space="preserve">нравственно-эстетических переживаний художественных произведений; </w:t>
      </w:r>
    </w:p>
    <w:p w:rsidR="00FE6810" w:rsidRPr="0088309F" w:rsidRDefault="00FE6810" w:rsidP="004D6414">
      <w:pPr>
        <w:pStyle w:val="Default"/>
        <w:spacing w:after="27"/>
      </w:pPr>
      <w:r w:rsidRPr="0088309F">
        <w:t xml:space="preserve">- </w:t>
      </w:r>
      <w:r w:rsidRPr="0088309F">
        <w:rPr>
          <w:i/>
          <w:iCs/>
        </w:rPr>
        <w:t xml:space="preserve">представления о разнообразии и широте изобразительного искусства; </w:t>
      </w:r>
    </w:p>
    <w:p w:rsidR="00FE6810" w:rsidRPr="0088309F" w:rsidRDefault="00FE6810" w:rsidP="004D6414">
      <w:pPr>
        <w:pStyle w:val="Default"/>
        <w:spacing w:after="27"/>
      </w:pPr>
      <w:r w:rsidRPr="0088309F">
        <w:t xml:space="preserve">- </w:t>
      </w:r>
      <w:r w:rsidRPr="0088309F">
        <w:rPr>
          <w:i/>
          <w:iCs/>
        </w:rPr>
        <w:t xml:space="preserve">интереса к характерам и настроениям людей и личностной идентификации через восприятие портретного жанра изобразительного искусства; </w:t>
      </w:r>
    </w:p>
    <w:p w:rsidR="00FE6810" w:rsidRPr="0088309F" w:rsidRDefault="00FE6810" w:rsidP="004D6414">
      <w:pPr>
        <w:pStyle w:val="Default"/>
        <w:spacing w:after="27"/>
      </w:pPr>
      <w:r w:rsidRPr="0088309F">
        <w:t xml:space="preserve">- </w:t>
      </w:r>
      <w:r w:rsidRPr="0088309F">
        <w:rPr>
          <w:i/>
          <w:iCs/>
        </w:rPr>
        <w:t xml:space="preserve">принятия на первоначальном уровне нравственного содержания произведений изобразительного искусства; </w:t>
      </w:r>
    </w:p>
    <w:p w:rsidR="00FE6810" w:rsidRPr="0088309F" w:rsidRDefault="00FE6810" w:rsidP="004D6414">
      <w:pPr>
        <w:pStyle w:val="Default"/>
        <w:spacing w:after="27"/>
      </w:pPr>
      <w:r w:rsidRPr="0088309F">
        <w:t xml:space="preserve">- </w:t>
      </w:r>
      <w:r w:rsidRPr="0088309F">
        <w:rPr>
          <w:i/>
          <w:iCs/>
        </w:rPr>
        <w:t xml:space="preserve">понимания значения изобразительного искусства в собственной жизни; </w:t>
      </w:r>
    </w:p>
    <w:p w:rsidR="00FE6810" w:rsidRPr="0088309F" w:rsidRDefault="00FE6810" w:rsidP="004D6414">
      <w:pPr>
        <w:pStyle w:val="Default"/>
      </w:pPr>
      <w:r w:rsidRPr="0088309F">
        <w:t xml:space="preserve">- </w:t>
      </w:r>
      <w:r w:rsidRPr="0088309F">
        <w:rPr>
          <w:i/>
          <w:iCs/>
        </w:rPr>
        <w:t xml:space="preserve">первоначальной потребности воплощать в реальную жизнь эстетические замыслы; </w:t>
      </w:r>
    </w:p>
    <w:p w:rsidR="00FE6810" w:rsidRPr="0088309F" w:rsidRDefault="00FE6810" w:rsidP="004D6414">
      <w:pPr>
        <w:pStyle w:val="Default"/>
        <w:rPr>
          <w:i/>
          <w:iCs/>
        </w:rPr>
      </w:pPr>
      <w:r w:rsidRPr="0088309F">
        <w:t xml:space="preserve">- </w:t>
      </w:r>
      <w:r w:rsidRPr="0088309F">
        <w:rPr>
          <w:i/>
          <w:iCs/>
        </w:rPr>
        <w:t xml:space="preserve">позиции зрителя и автора художественных произведений. </w:t>
      </w:r>
    </w:p>
    <w:p w:rsidR="00FE6810" w:rsidRPr="0088309F" w:rsidRDefault="00FE6810" w:rsidP="00E53792">
      <w:pPr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827"/>
        <w:gridCol w:w="1035"/>
        <w:gridCol w:w="5350"/>
        <w:gridCol w:w="4530"/>
      </w:tblGrid>
      <w:tr w:rsidR="00FE6810" w:rsidRPr="00FB135E" w:rsidTr="00FB135E">
        <w:tc>
          <w:tcPr>
            <w:tcW w:w="1384" w:type="dxa"/>
            <w:vMerge w:val="restart"/>
          </w:tcPr>
          <w:p w:rsidR="00FE6810" w:rsidRPr="00FB135E" w:rsidRDefault="00FE6810" w:rsidP="00FB135E">
            <w:pPr>
              <w:pStyle w:val="Default"/>
            </w:pPr>
            <w:r w:rsidRPr="00FB135E">
              <w:rPr>
                <w:b/>
                <w:bCs/>
              </w:rPr>
              <w:t xml:space="preserve">Раздел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E6810" w:rsidRPr="00FB135E" w:rsidRDefault="00FE6810" w:rsidP="00FB135E">
            <w:pPr>
              <w:pStyle w:val="Default"/>
            </w:pPr>
            <w:r w:rsidRPr="00FB135E">
              <w:rPr>
                <w:b/>
                <w:bCs/>
              </w:rPr>
              <w:t xml:space="preserve">Содержание курса </w:t>
            </w:r>
          </w:p>
        </w:tc>
        <w:tc>
          <w:tcPr>
            <w:tcW w:w="1035" w:type="dxa"/>
            <w:vMerge w:val="restart"/>
          </w:tcPr>
          <w:p w:rsidR="00FE6810" w:rsidRPr="00FB135E" w:rsidRDefault="00FE6810" w:rsidP="00FB135E">
            <w:pPr>
              <w:pStyle w:val="Default"/>
            </w:pPr>
            <w:r w:rsidRPr="00FB135E">
              <w:rPr>
                <w:b/>
                <w:bCs/>
              </w:rPr>
              <w:t xml:space="preserve">Кол – во часов </w:t>
            </w:r>
          </w:p>
        </w:tc>
        <w:tc>
          <w:tcPr>
            <w:tcW w:w="9880" w:type="dxa"/>
            <w:gridSpan w:val="2"/>
          </w:tcPr>
          <w:p w:rsidR="00FE6810" w:rsidRPr="00FB135E" w:rsidRDefault="00FE6810" w:rsidP="00FB135E">
            <w:pPr>
              <w:pStyle w:val="Default"/>
              <w:jc w:val="center"/>
            </w:pPr>
            <w:r w:rsidRPr="00FB135E">
              <w:rPr>
                <w:b/>
                <w:bCs/>
              </w:rPr>
              <w:t>Планируемые результаты</w:t>
            </w:r>
          </w:p>
        </w:tc>
      </w:tr>
      <w:tr w:rsidR="00FE6810" w:rsidRPr="00FB135E" w:rsidTr="00FB135E">
        <w:tc>
          <w:tcPr>
            <w:tcW w:w="1384" w:type="dxa"/>
            <w:vMerge/>
          </w:tcPr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FE6810" w:rsidRPr="00FB135E" w:rsidRDefault="00FE6810" w:rsidP="00FB1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530" w:type="dxa"/>
          </w:tcPr>
          <w:p w:rsidR="00FE6810" w:rsidRPr="00FB135E" w:rsidRDefault="00FE6810" w:rsidP="00FB1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FE6810" w:rsidRPr="00FB135E" w:rsidTr="00FB135E">
        <w:tc>
          <w:tcPr>
            <w:tcW w:w="1384" w:type="dxa"/>
          </w:tcPr>
          <w:p w:rsidR="00FE6810" w:rsidRPr="00FB135E" w:rsidRDefault="00FE6810" w:rsidP="00FB135E">
            <w:pPr>
              <w:pStyle w:val="Default"/>
            </w:pPr>
            <w:r w:rsidRPr="00FB135E">
              <w:t xml:space="preserve">1.Развитие дифференцированного зрения: перевод наблюдаемого в художественную форму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6810" w:rsidRPr="00FB135E" w:rsidRDefault="00FE6810" w:rsidP="00FB135E">
            <w:pPr>
              <w:pStyle w:val="Default"/>
            </w:pPr>
            <w:r w:rsidRPr="00FB135E">
              <w:t xml:space="preserve">1.Развитие способности наблюдать за природой: форма, фактура (поверхность), цвет, динамика, настроение.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2. Выбор художником образов, красок, средств воплощения замысла на основе наблюдений за изменением цвета, пространства и формы в природе и интерьере (в зависимости от освещения).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3. Зависимость цветовой гаммы от темы.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4. Освоение изобразительной плоскости. Пропорции изображаемых предметов: размер, форма, фактура, рефлекс. Композиционный центр, предметная плоскость. Изображение с натуры.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5. Замкнутое пространство: цвет в пространстве комнаты и в природе.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6. Изучение явлений наглядной перспективы; размещение предметов в открытом пространстве природы.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sz w:val="24"/>
                <w:szCs w:val="24"/>
              </w:rPr>
              <w:t xml:space="preserve">7. Выражение в живописи различных чувств и настроений через цвет.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8. Архитектура в открытом природном пространстве. Линия горизонта, первый и второй планы.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9. Человек в архитектурной среде.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10. Красота и необычное в природе. Своеобразие и красота городского и сельского пейзажа.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11. Освоение предметной среды в архитектуре (замкнутое пространство).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12. Архитектурный проект.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13. Равновесие в композиции. Объёмно – пространственная композиция.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14. Связь образов народной игрушки с темами и персонажами народных сказок.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15. Декоративная композиция. Выразительные средства декоративно – прикладного искусства.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16. Симметрия в декоративно – прикладном искусстве.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sz w:val="24"/>
                <w:szCs w:val="24"/>
              </w:rPr>
              <w:t>17. Форма предмета и его назначение в декоративно – прикладном  искусстве.</w:t>
            </w:r>
          </w:p>
        </w:tc>
        <w:tc>
          <w:tcPr>
            <w:tcW w:w="1035" w:type="dxa"/>
          </w:tcPr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sz w:val="24"/>
                <w:szCs w:val="24"/>
              </w:rPr>
              <w:t>17 ч.</w:t>
            </w:r>
          </w:p>
        </w:tc>
        <w:tc>
          <w:tcPr>
            <w:tcW w:w="5350" w:type="dxa"/>
          </w:tcPr>
          <w:p w:rsidR="00FE6810" w:rsidRPr="00FB135E" w:rsidRDefault="00FE6810" w:rsidP="00FB135E">
            <w:pPr>
              <w:pStyle w:val="Default"/>
              <w:rPr>
                <w:i/>
                <w:iCs/>
              </w:rPr>
            </w:pP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-различает виды художественной деятельности изобразительного искусства (изображения, живопись, графика, скульптура, декоративно-прикладное искусство)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узнаёт и воспринимает шедевры русского и мирового искусства, изображающие природу, человека;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различает  и передаёт  художественно-творческой деятельности эмоциональные состояния и своё отношение к ним средствами художественного языка;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воспринимает красоту архитектуры и понимает  роль ее в жизни человека.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понимает общее и особенное произведение изобразительного искусства и художественных фотографий.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различает  основные и составные, теплые и холодные цвета;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использует художественные материалы (гуашь, цветные карандаши, акварель);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 пользуется доступными средствами и материалами;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 воспринимает  произведение и высказывает суждение о художественных произведениях изображающих природу;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 видит проявление художественной культуры вокруг: музей и искусство, архитектура, дизайн.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 изображает старинные русские города по памяти или представлению.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 создаёт узоры народов мира.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 совмещает  работу на плоскости и в объёме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применяет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 </w:t>
            </w:r>
          </w:p>
        </w:tc>
        <w:tc>
          <w:tcPr>
            <w:tcW w:w="4530" w:type="dxa"/>
            <w:vMerge w:val="restart"/>
          </w:tcPr>
          <w:p w:rsidR="00FE6810" w:rsidRPr="00FB135E" w:rsidRDefault="00FE6810" w:rsidP="00FB135E">
            <w:pPr>
              <w:pStyle w:val="Default"/>
              <w:rPr>
                <w:b/>
              </w:rPr>
            </w:pPr>
            <w:r w:rsidRPr="00FB135E">
              <w:rPr>
                <w:b/>
              </w:rPr>
              <w:t xml:space="preserve">Регулятивные: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принимает  учебную задачу и следует инструкции учителя;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планирует  свои действия в соответствии с учебными задачами, инструкцией учителя и замыслом художественной работы;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выполняет  действия в устной форме;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осуществляет контроль своего участия в ходе коллективных творческих работ.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-понимает смысл заданий и вопросов, предложенных в учебнике;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</w:t>
            </w:r>
            <w:r w:rsidRPr="00FB135E">
              <w:rPr>
                <w:i/>
                <w:iCs/>
              </w:rPr>
              <w:t xml:space="preserve">осуществляет  контроль по результату и способу действия;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</w:t>
            </w:r>
            <w:r w:rsidRPr="00FB135E">
              <w:rPr>
                <w:i/>
                <w:iCs/>
              </w:rPr>
              <w:t xml:space="preserve">выполняет действия в опоре на заданный ориентир;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-самостоятельно адекватно оценивает правильность выполнения действия и вносит  соответствующие коррективы;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расширяет  свои представления об искусстве (например, обращаясь к разделу «Знакомство с музеем»);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ориентируется в способах решения исполнительской задачи;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читает  простое схематическое изображение;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различает условные обозначения;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осуществляет поиск нужной информации, использует  материал учебника и сведения, полученные от взрослых, сверстников;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сопоставляет  впечатления, полученные при восприятии разных видов искусств (литература, музыка) и жизненного опыта.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 осуществляет  поиск дополнительной информации (задания типа «Найдите на сайте...») с помощью взрослых;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</w:t>
            </w:r>
            <w:r w:rsidRPr="00FB135E">
              <w:rPr>
                <w:i/>
                <w:iCs/>
              </w:rPr>
              <w:t xml:space="preserve">работает  с дополнительными текстами;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</w:t>
            </w:r>
            <w:r w:rsidRPr="00FB135E">
              <w:rPr>
                <w:i/>
                <w:iCs/>
              </w:rPr>
              <w:t xml:space="preserve">выбирает  из нескольких вариантов выполнения работы приемлемый для себя </w:t>
            </w:r>
          </w:p>
          <w:p w:rsidR="00FE6810" w:rsidRPr="00FB135E" w:rsidRDefault="00FE6810" w:rsidP="00FB135E">
            <w:pPr>
              <w:pStyle w:val="Default"/>
            </w:pPr>
          </w:p>
          <w:p w:rsidR="00FE6810" w:rsidRPr="00FB135E" w:rsidRDefault="00FE6810" w:rsidP="00FB135E">
            <w:pPr>
              <w:pStyle w:val="Default"/>
              <w:rPr>
                <w:b/>
                <w:bCs/>
              </w:rPr>
            </w:pPr>
            <w:r w:rsidRPr="00FB135E">
              <w:rPr>
                <w:b/>
                <w:bCs/>
              </w:rPr>
              <w:t>Коммуникативные: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использует в общении правила вежливости;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контролирует свои действия в коллективной работе;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-понимает  содержание вопросов и воспроизводит  вопросы;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договаривается, приходит  к общему решению (во фронтальной и коллективной деятельности) под руководством учителя;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использует простые речевые средства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для передачи своего впечатления от произведения живописи, принимает участие в их обсуждении;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формулирует  собственное мнение и позицию;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выполняет работу со сверстниками;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воспринимает и учитывает  настроение других людей, их эмоции от восприятия произведений искусства;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-использует средства устного общения для решения коммуникативных задач. </w:t>
            </w:r>
          </w:p>
          <w:p w:rsidR="00FE6810" w:rsidRPr="00FB135E" w:rsidRDefault="00FE6810" w:rsidP="00FB135E">
            <w:pPr>
              <w:spacing w:after="0" w:line="240" w:lineRule="auto"/>
              <w:rPr>
                <w:sz w:val="24"/>
                <w:szCs w:val="24"/>
              </w:rPr>
            </w:pPr>
            <w:r w:rsidRPr="00FB135E">
              <w:rPr>
                <w:i/>
                <w:iCs/>
                <w:sz w:val="24"/>
                <w:szCs w:val="24"/>
              </w:rPr>
              <w:t xml:space="preserve">-контролирует свои </w:t>
            </w:r>
          </w:p>
          <w:p w:rsidR="00FE6810" w:rsidRPr="00FB135E" w:rsidRDefault="00FE6810" w:rsidP="00FB135E">
            <w:pPr>
              <w:pStyle w:val="Default"/>
              <w:rPr>
                <w:i/>
                <w:iCs/>
              </w:rPr>
            </w:pPr>
            <w:r w:rsidRPr="00FB135E">
              <w:rPr>
                <w:i/>
                <w:iCs/>
              </w:rPr>
              <w:t>действия в коллективной работе;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 -осуществляет взаимный контроль. </w:t>
            </w:r>
          </w:p>
          <w:p w:rsidR="00FE6810" w:rsidRPr="00FB135E" w:rsidRDefault="00FE6810" w:rsidP="00FB135E">
            <w:pPr>
              <w:pStyle w:val="Default"/>
              <w:rPr>
                <w:b/>
                <w:bCs/>
              </w:rPr>
            </w:pPr>
          </w:p>
          <w:p w:rsidR="00FE6810" w:rsidRPr="00FB135E" w:rsidRDefault="00FE6810" w:rsidP="00FB135E">
            <w:pPr>
              <w:pStyle w:val="Default"/>
              <w:rPr>
                <w:b/>
                <w:bCs/>
              </w:rPr>
            </w:pPr>
          </w:p>
          <w:p w:rsidR="00FE6810" w:rsidRPr="00FB135E" w:rsidRDefault="00FE6810" w:rsidP="00FB135E">
            <w:pPr>
              <w:pStyle w:val="Default"/>
              <w:rPr>
                <w:b/>
                <w:bCs/>
              </w:rPr>
            </w:pPr>
          </w:p>
          <w:p w:rsidR="00FE6810" w:rsidRPr="00FB135E" w:rsidRDefault="00FE6810" w:rsidP="00FB135E">
            <w:pPr>
              <w:pStyle w:val="Default"/>
              <w:rPr>
                <w:b/>
                <w:bCs/>
              </w:rPr>
            </w:pPr>
          </w:p>
          <w:p w:rsidR="00FE6810" w:rsidRPr="00FB135E" w:rsidRDefault="00FE6810" w:rsidP="00FB135E">
            <w:pPr>
              <w:pStyle w:val="Default"/>
              <w:rPr>
                <w:b/>
                <w:bCs/>
              </w:rPr>
            </w:pPr>
          </w:p>
          <w:p w:rsidR="00FE6810" w:rsidRPr="00FB135E" w:rsidRDefault="00FE6810" w:rsidP="00FB135E">
            <w:pPr>
              <w:pStyle w:val="Default"/>
            </w:pP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 </w:t>
            </w:r>
          </w:p>
        </w:tc>
      </w:tr>
      <w:tr w:rsidR="00FE6810" w:rsidRPr="00FB135E" w:rsidTr="00FB135E">
        <w:tc>
          <w:tcPr>
            <w:tcW w:w="1384" w:type="dxa"/>
          </w:tcPr>
          <w:p w:rsidR="00FE6810" w:rsidRPr="00FB135E" w:rsidRDefault="00FE6810" w:rsidP="00FB135E">
            <w:pPr>
              <w:pStyle w:val="Default"/>
            </w:pPr>
            <w:r w:rsidRPr="00FB135E">
              <w:t xml:space="preserve">2.Развитие фантазии и воображения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6810" w:rsidRPr="00FB135E" w:rsidRDefault="00FE6810" w:rsidP="00FB135E">
            <w:pPr>
              <w:pStyle w:val="Default"/>
            </w:pPr>
            <w:r w:rsidRPr="00FB135E">
              <w:t xml:space="preserve">1. Работа с литературными произведениями. Создание композиций по описанию.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2. Былины о происхождении дождя, грома, молнии, ветра, радуги, огня, воды, воздуха.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3. Выполнение композиций на передачу настроения, созданного чтением сказки, отрывков из произведений прозы.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sz w:val="24"/>
                <w:szCs w:val="24"/>
              </w:rPr>
              <w:t xml:space="preserve">4. Создание коллективных объёмно – пространственных композиций.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Передача характера героя.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5. Разработка композиций в пространстве класса.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6. Создание икебаны с использованием природных материалов.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7. Выполнение коллективной объёмно – пространственной композиции.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8. Бумажная пластика. Конструирование несложных форм предметов.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9. Стилизация и обобщение.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10. Плоскостная или глубинно – пространственная композиция.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sz w:val="24"/>
                <w:szCs w:val="24"/>
              </w:rPr>
              <w:t xml:space="preserve">11. Настроение, создаваемое музыкальными и литературными произведениями. </w:t>
            </w:r>
          </w:p>
        </w:tc>
        <w:tc>
          <w:tcPr>
            <w:tcW w:w="1035" w:type="dxa"/>
          </w:tcPr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sz w:val="24"/>
                <w:szCs w:val="24"/>
              </w:rPr>
              <w:t>11ч.</w:t>
            </w:r>
          </w:p>
        </w:tc>
        <w:tc>
          <w:tcPr>
            <w:tcW w:w="5350" w:type="dxa"/>
          </w:tcPr>
          <w:p w:rsidR="00FE6810" w:rsidRPr="00FB135E" w:rsidRDefault="00FE6810" w:rsidP="00FB135E">
            <w:pPr>
              <w:pStyle w:val="Default"/>
            </w:pPr>
            <w:r w:rsidRPr="00FB135E">
              <w:t xml:space="preserve">- воспринимает  произведение и высказывает суждение о художественных произведениях изображающих;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 </w:t>
            </w:r>
            <w:r w:rsidRPr="00FB135E">
              <w:t xml:space="preserve">конструирует  несложные формы предметов в технике бумажной пластики;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выполняет  упражнения на цветовое восприятие звука;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sz w:val="24"/>
                <w:szCs w:val="24"/>
              </w:rPr>
              <w:t xml:space="preserve">- перевоплощает литературно – сказочные и образно – цветовые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словесные описания и музыкальные образы в зрительно – цветовые образы.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rPr>
                <w:i/>
                <w:iCs/>
              </w:rPr>
              <w:t xml:space="preserve">- подбирает  соответствующие художественные материалы для изображения главных героев произведений;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-совмещает  работу на плоскости и в объёме. </w:t>
            </w:r>
          </w:p>
        </w:tc>
        <w:tc>
          <w:tcPr>
            <w:tcW w:w="4530" w:type="dxa"/>
            <w:vMerge/>
          </w:tcPr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810" w:rsidRPr="00FB135E" w:rsidTr="00FB135E">
        <w:tc>
          <w:tcPr>
            <w:tcW w:w="1384" w:type="dxa"/>
          </w:tcPr>
          <w:p w:rsidR="00FE6810" w:rsidRPr="00FB135E" w:rsidRDefault="00FE6810" w:rsidP="00FB135E">
            <w:pPr>
              <w:pStyle w:val="Default"/>
            </w:pPr>
            <w:r w:rsidRPr="00FB135E">
              <w:t xml:space="preserve">3.Художественно-образное восприятие изобразительного искусства (музейная педагогика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1. Искусство и человек. Развитие представлений о памятниках культуры.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2. Формирование представлений о работе над композицией и созданием колорита.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3. Мир природы: разнообразие цвета и формы (цветы, насекомые, птицы)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4. Писатель – художник – книга. Декоративное оформление книги.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5. Красота произведений декоративно – прикладного искусства. 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sz w:val="24"/>
                <w:szCs w:val="24"/>
              </w:rPr>
              <w:t xml:space="preserve">6. Связь и родство изобразительного искусства с другими видами искусства: музыкой, театром, литературой, танцем. </w:t>
            </w:r>
          </w:p>
          <w:p w:rsidR="00FE6810" w:rsidRPr="00FB135E" w:rsidRDefault="00FE6810" w:rsidP="00FB135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5E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5350" w:type="dxa"/>
          </w:tcPr>
          <w:p w:rsidR="00FE6810" w:rsidRPr="00FB135E" w:rsidRDefault="00FE6810" w:rsidP="00FB135E">
            <w:pPr>
              <w:pStyle w:val="Default"/>
            </w:pPr>
            <w:r w:rsidRPr="00FB135E">
              <w:t xml:space="preserve">- находит  в поисковых системах Интернета знаменитые архитектурные объекты в разных странах мира; иллюстрации художников к сказкам.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наблюдает объекты и явления природы и окружающей действительности; </w:t>
            </w:r>
            <w:r w:rsidRPr="00FB135E">
              <w:rPr>
                <w:i/>
                <w:iCs/>
              </w:rPr>
              <w:t xml:space="preserve">понимает  </w:t>
            </w:r>
            <w:r w:rsidRPr="00FB135E">
              <w:t xml:space="preserve">их образы в картине, музыке, поэзии.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передаёт разнообразие оттенков цвета объектов природы (растений, птиц, насекомых)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</w:t>
            </w:r>
            <w:r w:rsidRPr="00FB135E">
              <w:rPr>
                <w:i/>
                <w:iCs/>
              </w:rPr>
              <w:t xml:space="preserve">подбирает  соответствующий материал для выполнения замысла; </w:t>
            </w:r>
          </w:p>
          <w:p w:rsidR="00FE6810" w:rsidRPr="00FB135E" w:rsidRDefault="00FE6810" w:rsidP="00FB135E">
            <w:pPr>
              <w:pStyle w:val="Default"/>
            </w:pPr>
            <w:r w:rsidRPr="00FB135E">
              <w:t xml:space="preserve">- </w:t>
            </w:r>
            <w:r w:rsidRPr="00FB135E">
              <w:rPr>
                <w:i/>
                <w:iCs/>
              </w:rPr>
              <w:t xml:space="preserve">воспринимает  произведения изобразительного искусства, участвует в обсуждении их содержания; </w:t>
            </w:r>
          </w:p>
          <w:p w:rsidR="00FE6810" w:rsidRPr="00FB135E" w:rsidRDefault="00FE6810" w:rsidP="00FB135E">
            <w:pPr>
              <w:pStyle w:val="Default"/>
              <w:rPr>
                <w:i/>
              </w:rPr>
            </w:pPr>
            <w:r w:rsidRPr="00FB135E">
              <w:rPr>
                <w:i/>
              </w:rPr>
              <w:t xml:space="preserve">- видит  проявления художественной </w:t>
            </w:r>
          </w:p>
          <w:p w:rsidR="00FE6810" w:rsidRPr="00FB135E" w:rsidRDefault="00FE6810" w:rsidP="00FB135E">
            <w:pPr>
              <w:pStyle w:val="Default"/>
              <w:rPr>
                <w:i/>
              </w:rPr>
            </w:pPr>
            <w:r w:rsidRPr="00FB135E">
              <w:rPr>
                <w:i/>
              </w:rPr>
              <w:t>культуры вокруг: музеи искусства, архитектура, дизайн.</w:t>
            </w:r>
          </w:p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E6810" w:rsidRPr="00FB135E" w:rsidRDefault="00FE6810" w:rsidP="00F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810" w:rsidRPr="0088309F" w:rsidRDefault="00FE6810" w:rsidP="003226C8">
      <w:pPr>
        <w:tabs>
          <w:tab w:val="left" w:pos="1991"/>
        </w:tabs>
        <w:jc w:val="center"/>
        <w:rPr>
          <w:rFonts w:ascii="Times New Roman" w:hAnsi="Times New Roman"/>
          <w:sz w:val="24"/>
          <w:szCs w:val="24"/>
        </w:rPr>
      </w:pPr>
    </w:p>
    <w:p w:rsidR="00FE6810" w:rsidRPr="0088309F" w:rsidRDefault="00FE6810" w:rsidP="0099592D">
      <w:pPr>
        <w:tabs>
          <w:tab w:val="left" w:pos="1991"/>
        </w:tabs>
        <w:rPr>
          <w:rFonts w:ascii="Times New Roman" w:hAnsi="Times New Roman"/>
          <w:sz w:val="24"/>
          <w:szCs w:val="24"/>
        </w:rPr>
      </w:pPr>
    </w:p>
    <w:p w:rsidR="00FE6810" w:rsidRPr="0088309F" w:rsidRDefault="00FE6810" w:rsidP="0099592D">
      <w:pPr>
        <w:tabs>
          <w:tab w:val="left" w:pos="199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8309F"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КАЛЕНДАРНО-</w:t>
      </w:r>
      <w:r w:rsidRPr="00691992">
        <w:rPr>
          <w:rFonts w:ascii="Times New Roman" w:hAnsi="Times New Roman"/>
          <w:b/>
          <w:sz w:val="24"/>
          <w:szCs w:val="24"/>
        </w:rPr>
        <w:t>ТЕМАТИЧЕСКОЕ       ПЛАНИРОВАНИЕ</w:t>
      </w:r>
    </w:p>
    <w:tbl>
      <w:tblPr>
        <w:tblpPr w:leftFromText="180" w:rightFromText="180" w:vertAnchor="text" w:horzAnchor="margin" w:tblpXSpec="center" w:tblpY="31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448"/>
        <w:gridCol w:w="2552"/>
      </w:tblGrid>
      <w:tr w:rsidR="00FE6810" w:rsidRPr="00FB135E" w:rsidTr="00683887">
        <w:trPr>
          <w:trHeight w:val="558"/>
        </w:trPr>
        <w:tc>
          <w:tcPr>
            <w:tcW w:w="709" w:type="dxa"/>
          </w:tcPr>
          <w:p w:rsidR="00FE6810" w:rsidRPr="0088309F" w:rsidRDefault="00FE6810" w:rsidP="0020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448" w:type="dxa"/>
          </w:tcPr>
          <w:p w:rsidR="00FE6810" w:rsidRPr="0088309F" w:rsidRDefault="00FE6810" w:rsidP="0020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FE6810" w:rsidRPr="0088309F" w:rsidRDefault="00FE6810" w:rsidP="0020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E6810" w:rsidRPr="00762B16" w:rsidTr="00B13E12">
        <w:trPr>
          <w:trHeight w:val="555"/>
        </w:trPr>
        <w:tc>
          <w:tcPr>
            <w:tcW w:w="14709" w:type="dxa"/>
            <w:gridSpan w:val="3"/>
          </w:tcPr>
          <w:p w:rsidR="00FE6810" w:rsidRPr="00762B16" w:rsidRDefault="00FE6810" w:rsidP="00C04C9B">
            <w:pPr>
              <w:pStyle w:val="Default"/>
              <w:jc w:val="center"/>
              <w:rPr>
                <w:sz w:val="28"/>
                <w:szCs w:val="28"/>
              </w:rPr>
            </w:pPr>
            <w:r w:rsidRPr="00762B16">
              <w:rPr>
                <w:b/>
                <w:bCs/>
                <w:sz w:val="28"/>
                <w:szCs w:val="28"/>
              </w:rPr>
              <w:t xml:space="preserve">Развитие дифференцированного зрения: перевод наблюдаемого в художественную форму </w:t>
            </w:r>
          </w:p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rPr>
          <w:trHeight w:val="555"/>
        </w:trPr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>Что значит быть художником «Заколдованный лес».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tabs>
                <w:tab w:val="left" w:pos="26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 xml:space="preserve">Предметный мир. Фактура предметов. Снимаем отпечаток фактуры с предметов. «Ковёр-самолёт». </w:t>
            </w:r>
            <w:r w:rsidRPr="00762B16">
              <w:rPr>
                <w:rFonts w:ascii="Times New Roman" w:hAnsi="Times New Roman"/>
                <w:b/>
                <w:sz w:val="24"/>
                <w:szCs w:val="24"/>
              </w:rPr>
              <w:t>(Урок-фантазия).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>Снимаем отпечаток фактуры с предметов. «Живые листья»</w:t>
            </w:r>
            <w:r>
              <w:rPr>
                <w:sz w:val="28"/>
                <w:szCs w:val="28"/>
              </w:rPr>
              <w:t>(</w:t>
            </w:r>
            <w:r w:rsidRPr="00762B16">
              <w:t>У</w:t>
            </w:r>
            <w:r w:rsidRPr="00762B16">
              <w:rPr>
                <w:b/>
                <w:color w:val="auto"/>
              </w:rPr>
              <w:t>рок-исследование).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Рисуем натюрморт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Что могут рассказать вещи о своём хозяине. «Интерьер жилища сказочного героя».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Многообразие открытого пространства. Открытое пространство и архитектура. «Я путешествую».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«Моя улица утром и вечером».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 xml:space="preserve">«Дом и окружающий его мир природы».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(У</w:t>
            </w:r>
            <w:r w:rsidRPr="00762B16">
              <w:rPr>
                <w:rFonts w:ascii="Times New Roman" w:hAnsi="Times New Roman"/>
                <w:b/>
                <w:sz w:val="24"/>
                <w:szCs w:val="24"/>
              </w:rPr>
              <w:t>рок-игра)</w:t>
            </w:r>
            <w:r w:rsidRPr="00762B1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Художник – архитектор. «Куда ты, тропинка, меня привела».  </w:t>
            </w:r>
            <w:r w:rsidRPr="00762B16">
              <w:rPr>
                <w:b/>
                <w:color w:val="auto"/>
              </w:rPr>
              <w:t>(Урок-путешествие).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tabs>
                <w:tab w:val="left" w:pos="1525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color w:val="000000"/>
                <w:sz w:val="28"/>
                <w:szCs w:val="28"/>
              </w:rPr>
              <w:t>Красота и необычное в природе. Сказочное пространство.</w:t>
            </w:r>
            <w:r w:rsidRPr="00762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>«Город на сказочной планете</w:t>
            </w:r>
            <w:r w:rsidRPr="00762B16">
              <w:rPr>
                <w:b/>
                <w:i/>
                <w:color w:val="auto"/>
                <w:sz w:val="28"/>
                <w:szCs w:val="28"/>
              </w:rPr>
              <w:t xml:space="preserve">» </w:t>
            </w:r>
            <w:r>
              <w:rPr>
                <w:b/>
                <w:color w:val="auto"/>
              </w:rPr>
              <w:t>(У</w:t>
            </w:r>
            <w:r w:rsidRPr="00762B16">
              <w:rPr>
                <w:b/>
                <w:color w:val="auto"/>
              </w:rPr>
              <w:t>рок-фантазия).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rPr>
          <w:trHeight w:val="481"/>
        </w:trPr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Проект «Детская площадка». </w:t>
            </w:r>
            <w:r w:rsidRPr="00762B16">
              <w:rPr>
                <w:b/>
                <w:color w:val="auto"/>
              </w:rPr>
              <w:t>(урок-проект).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«Фантастический замок» (пластилин, камни, ракушки, проволока и др. материалы) </w:t>
            </w:r>
            <w:r>
              <w:rPr>
                <w:b/>
                <w:color w:val="auto"/>
              </w:rPr>
              <w:t xml:space="preserve"> (У</w:t>
            </w:r>
            <w:r w:rsidRPr="00762B16">
              <w:rPr>
                <w:b/>
                <w:color w:val="auto"/>
              </w:rPr>
              <w:t>рок-фантазия).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Волшебство искусства «Мой первый кукольный театр»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«Фантазии снежинок» (жуки, стрекозы, бабочки из бумаги») </w:t>
            </w:r>
            <w:r>
              <w:rPr>
                <w:b/>
                <w:color w:val="auto"/>
              </w:rPr>
              <w:t xml:space="preserve"> (У</w:t>
            </w:r>
            <w:r w:rsidRPr="00762B16">
              <w:rPr>
                <w:b/>
                <w:color w:val="auto"/>
              </w:rPr>
              <w:t>рок-фантазия).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 xml:space="preserve">Бумажная пластика «Карнавальные маски»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Форма предмета и его назначение в декоративно – прикладном искусстве. «Клоун».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1F392C">
        <w:tc>
          <w:tcPr>
            <w:tcW w:w="14709" w:type="dxa"/>
            <w:gridSpan w:val="3"/>
          </w:tcPr>
          <w:p w:rsidR="00FE6810" w:rsidRPr="00762B16" w:rsidRDefault="00FE6810" w:rsidP="00C04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Развитие фантазии и воображения</w:t>
            </w: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Создание композиций по описанию. «Жизнь планет во Вселенной».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tabs>
                <w:tab w:val="left" w:pos="22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 xml:space="preserve">Былины и сказки сегодня. Сочинение сюжетных композиций о происхождении природных явлений.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tabs>
                <w:tab w:val="left" w:pos="1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 xml:space="preserve">Настроение в композиции «Дюймовочка»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 xml:space="preserve">Характер героя по описанию в тексте «Огниво»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Передача праздничного настроения с помощью декоративных элементов. «День рождения».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Сказочный букет для бабушки (мамы).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Сад в моей сказке. </w:t>
            </w:r>
            <w:r w:rsidRPr="00610EAF">
              <w:rPr>
                <w:b/>
              </w:rPr>
              <w:t>(Урок-сказка)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rPr>
          <w:trHeight w:val="459"/>
        </w:trPr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 xml:space="preserve">Бумажная пластика «Город мечты. Путешествие в неизвестную страну».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Изготовление игрушек (вертушек,  кукол) на основе конуса и палочки. </w:t>
            </w:r>
            <w:r>
              <w:rPr>
                <w:b/>
                <w:i/>
                <w:color w:val="auto"/>
                <w:sz w:val="28"/>
                <w:szCs w:val="28"/>
              </w:rPr>
              <w:t>(</w:t>
            </w:r>
            <w:r w:rsidRPr="00610EAF">
              <w:rPr>
                <w:b/>
                <w:color w:val="auto"/>
              </w:rPr>
              <w:t>Урок-практикум)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Создание картины местности «Заветные тропинки».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Цветовое восприятие звука «Музыкальная клякса».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5B483D">
        <w:tc>
          <w:tcPr>
            <w:tcW w:w="14709" w:type="dxa"/>
            <w:gridSpan w:val="3"/>
          </w:tcPr>
          <w:p w:rsidR="00FE6810" w:rsidRPr="00762B16" w:rsidRDefault="00FE6810" w:rsidP="00C04C9B">
            <w:pPr>
              <w:pStyle w:val="Default"/>
              <w:jc w:val="center"/>
              <w:rPr>
                <w:sz w:val="28"/>
                <w:szCs w:val="28"/>
              </w:rPr>
            </w:pPr>
            <w:r w:rsidRPr="00762B16">
              <w:rPr>
                <w:b/>
                <w:bCs/>
                <w:sz w:val="28"/>
                <w:szCs w:val="28"/>
              </w:rPr>
              <w:t>Художественное – образное восприятие изобразительного искусства (музейная педагогика)</w:t>
            </w:r>
          </w:p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 xml:space="preserve">Передаём движение в аппликации. Коллективная работа «На перемене»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>Виртуальная экскурсия «Музеи мира</w:t>
            </w:r>
            <w:r w:rsidRPr="00610EAF">
              <w:t xml:space="preserve">» </w:t>
            </w:r>
            <w:r>
              <w:rPr>
                <w:b/>
                <w:color w:val="auto"/>
              </w:rPr>
              <w:t>(У</w:t>
            </w:r>
            <w:r w:rsidRPr="00610EAF">
              <w:rPr>
                <w:b/>
                <w:color w:val="auto"/>
              </w:rPr>
              <w:t>рок-путешествие).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Изображаем насекомых в графике 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>Разнообразие цвета и формы. Коллективная работа «Весенние ручьи»</w:t>
            </w:r>
            <w:r>
              <w:rPr>
                <w:sz w:val="28"/>
                <w:szCs w:val="28"/>
              </w:rPr>
              <w:t xml:space="preserve"> </w:t>
            </w:r>
            <w:r w:rsidRPr="00610EAF">
              <w:rPr>
                <w:b/>
              </w:rPr>
              <w:t>(У</w:t>
            </w:r>
            <w:r w:rsidRPr="00610EAF">
              <w:rPr>
                <w:b/>
                <w:color w:val="auto"/>
              </w:rPr>
              <w:t>рок-проект)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83887"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tabs>
                <w:tab w:val="left" w:pos="15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 xml:space="preserve">Разнообразие цвета и формы. Коллективная работа «Весенние ручьи» </w:t>
            </w:r>
            <w:r w:rsidRPr="00610EAF">
              <w:rPr>
                <w:b/>
                <w:sz w:val="24"/>
                <w:szCs w:val="24"/>
              </w:rPr>
              <w:t>(</w:t>
            </w:r>
            <w:r w:rsidRPr="00610EAF">
              <w:rPr>
                <w:rFonts w:ascii="Times New Roman" w:hAnsi="Times New Roman"/>
                <w:b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защита </w:t>
            </w:r>
            <w:r w:rsidRPr="00610EAF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610E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810" w:rsidRPr="00762B16" w:rsidTr="00610EAF">
        <w:trPr>
          <w:trHeight w:val="353"/>
        </w:trPr>
        <w:tc>
          <w:tcPr>
            <w:tcW w:w="709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1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448" w:type="dxa"/>
          </w:tcPr>
          <w:p w:rsidR="00FE6810" w:rsidRPr="00762B16" w:rsidRDefault="00FE6810" w:rsidP="00683887">
            <w:pPr>
              <w:pStyle w:val="Default"/>
              <w:rPr>
                <w:sz w:val="28"/>
                <w:szCs w:val="28"/>
              </w:rPr>
            </w:pPr>
            <w:r w:rsidRPr="00762B16">
              <w:rPr>
                <w:sz w:val="28"/>
                <w:szCs w:val="28"/>
              </w:rPr>
              <w:t xml:space="preserve">Обобщение. Выставка лучших работ </w:t>
            </w:r>
            <w:r>
              <w:rPr>
                <w:b/>
                <w:color w:val="auto"/>
              </w:rPr>
              <w:t>(У</w:t>
            </w:r>
            <w:r w:rsidRPr="00610EAF">
              <w:rPr>
                <w:b/>
                <w:color w:val="auto"/>
              </w:rPr>
              <w:t>рок-выставка).</w:t>
            </w:r>
          </w:p>
        </w:tc>
        <w:tc>
          <w:tcPr>
            <w:tcW w:w="2552" w:type="dxa"/>
          </w:tcPr>
          <w:p w:rsidR="00FE6810" w:rsidRPr="00762B16" w:rsidRDefault="00FE6810" w:rsidP="006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6810" w:rsidRPr="00762B16" w:rsidRDefault="00FE6810" w:rsidP="00203263">
      <w:pPr>
        <w:tabs>
          <w:tab w:val="left" w:pos="4168"/>
        </w:tabs>
        <w:rPr>
          <w:rFonts w:ascii="Times New Roman" w:hAnsi="Times New Roman"/>
          <w:sz w:val="28"/>
          <w:szCs w:val="28"/>
        </w:rPr>
      </w:pPr>
    </w:p>
    <w:p w:rsidR="00FE6810" w:rsidRPr="00762B16" w:rsidRDefault="00FE6810" w:rsidP="0099592D">
      <w:pPr>
        <w:pStyle w:val="Default"/>
        <w:jc w:val="center"/>
        <w:rPr>
          <w:sz w:val="28"/>
          <w:szCs w:val="28"/>
        </w:rPr>
      </w:pPr>
      <w:r w:rsidRPr="00762B16">
        <w:rPr>
          <w:b/>
          <w:sz w:val="28"/>
          <w:szCs w:val="28"/>
        </w:rPr>
        <w:t>7.</w:t>
      </w:r>
      <w:r w:rsidRPr="00762B16">
        <w:rPr>
          <w:sz w:val="28"/>
          <w:szCs w:val="28"/>
        </w:rPr>
        <w:t xml:space="preserve">  </w:t>
      </w:r>
      <w:r w:rsidRPr="00762B16">
        <w:rPr>
          <w:b/>
          <w:bCs/>
          <w:sz w:val="28"/>
          <w:szCs w:val="28"/>
        </w:rPr>
        <w:t>МАТЕРИАЛЬНО – ТЕХНИЧЕСКОЕ ОБЕСПЕЧЕНИЕ ОБРАЗОВАТЕЛЬНОГО ПРОЦЕССА</w:t>
      </w:r>
    </w:p>
    <w:p w:rsidR="00FE6810" w:rsidRPr="00762B16" w:rsidRDefault="00FE6810" w:rsidP="0099592D">
      <w:pPr>
        <w:pStyle w:val="Default"/>
        <w:rPr>
          <w:sz w:val="28"/>
          <w:szCs w:val="28"/>
        </w:rPr>
      </w:pPr>
      <w:r w:rsidRPr="00762B16">
        <w:rPr>
          <w:b/>
          <w:bCs/>
          <w:sz w:val="28"/>
          <w:szCs w:val="28"/>
        </w:rPr>
        <w:t xml:space="preserve">1. Работа по данному курсу обеспечивается УМК </w:t>
      </w:r>
    </w:p>
    <w:p w:rsidR="00FE6810" w:rsidRPr="00762B16" w:rsidRDefault="00FE6810" w:rsidP="0099592D">
      <w:pPr>
        <w:pStyle w:val="Default"/>
        <w:rPr>
          <w:i/>
          <w:sz w:val="28"/>
          <w:szCs w:val="28"/>
        </w:rPr>
      </w:pPr>
      <w:r w:rsidRPr="00762B16">
        <w:rPr>
          <w:bCs/>
          <w:i/>
          <w:iCs/>
          <w:sz w:val="28"/>
          <w:szCs w:val="28"/>
        </w:rPr>
        <w:t xml:space="preserve">1) Основные учебные издания: </w:t>
      </w:r>
    </w:p>
    <w:p w:rsidR="00FE6810" w:rsidRPr="00762B16" w:rsidRDefault="00FE6810" w:rsidP="0099592D">
      <w:pPr>
        <w:pStyle w:val="Default"/>
        <w:rPr>
          <w:sz w:val="28"/>
          <w:szCs w:val="28"/>
        </w:rPr>
      </w:pPr>
      <w:r w:rsidRPr="00762B16">
        <w:rPr>
          <w:sz w:val="28"/>
          <w:szCs w:val="28"/>
        </w:rPr>
        <w:t xml:space="preserve">- Изобразительное искусство: интегрированная программа: 1 – 4 классы / Савенкова Л.Г., Ермолинская Е.А.- 3 – е изд., переработ. - М. : </w:t>
      </w:r>
    </w:p>
    <w:p w:rsidR="00FE6810" w:rsidRPr="00762B16" w:rsidRDefault="00FE6810" w:rsidP="0099592D">
      <w:pPr>
        <w:pStyle w:val="Default"/>
        <w:rPr>
          <w:sz w:val="28"/>
          <w:szCs w:val="28"/>
        </w:rPr>
      </w:pPr>
      <w:r w:rsidRPr="00762B16">
        <w:rPr>
          <w:sz w:val="28"/>
          <w:szCs w:val="28"/>
        </w:rPr>
        <w:t>Вентана – Граф, 2013г.</w:t>
      </w:r>
    </w:p>
    <w:p w:rsidR="00FE6810" w:rsidRPr="00762B16" w:rsidRDefault="00FE6810" w:rsidP="001C1994">
      <w:pPr>
        <w:pStyle w:val="Default"/>
        <w:rPr>
          <w:sz w:val="28"/>
          <w:szCs w:val="28"/>
        </w:rPr>
      </w:pPr>
      <w:r w:rsidRPr="00762B16">
        <w:rPr>
          <w:sz w:val="28"/>
          <w:szCs w:val="28"/>
        </w:rPr>
        <w:t xml:space="preserve">- Савенкова Л.Г., Ермолинская Е.А. Изобразительное искусство: 2 класс: учебник для учащихся общеобразовательных учреждений. – </w:t>
      </w:r>
    </w:p>
    <w:p w:rsidR="00FE6810" w:rsidRPr="00762B16" w:rsidRDefault="00FE6810" w:rsidP="0099592D">
      <w:pPr>
        <w:pStyle w:val="Default"/>
        <w:rPr>
          <w:sz w:val="28"/>
          <w:szCs w:val="28"/>
        </w:rPr>
      </w:pPr>
      <w:r w:rsidRPr="00762B16">
        <w:rPr>
          <w:sz w:val="28"/>
          <w:szCs w:val="28"/>
        </w:rPr>
        <w:t>М. : Вентана – Граф, 2014г.</w:t>
      </w:r>
    </w:p>
    <w:p w:rsidR="00FE6810" w:rsidRPr="00762B16" w:rsidRDefault="00FE6810" w:rsidP="0099592D">
      <w:pPr>
        <w:pStyle w:val="Default"/>
        <w:rPr>
          <w:i/>
          <w:sz w:val="28"/>
          <w:szCs w:val="28"/>
        </w:rPr>
      </w:pPr>
      <w:r w:rsidRPr="00762B16">
        <w:rPr>
          <w:bCs/>
          <w:i/>
          <w:iCs/>
          <w:sz w:val="28"/>
          <w:szCs w:val="28"/>
        </w:rPr>
        <w:t xml:space="preserve">2)Дидактические пособия: </w:t>
      </w:r>
    </w:p>
    <w:p w:rsidR="00FE6810" w:rsidRPr="00762B16" w:rsidRDefault="00FE6810" w:rsidP="0099592D">
      <w:pPr>
        <w:pStyle w:val="Default"/>
        <w:rPr>
          <w:sz w:val="28"/>
          <w:szCs w:val="28"/>
        </w:rPr>
      </w:pPr>
      <w:r w:rsidRPr="00762B16">
        <w:rPr>
          <w:sz w:val="28"/>
          <w:szCs w:val="28"/>
        </w:rPr>
        <w:t xml:space="preserve">-1. Савенкова Л.Г., Ермолинская Е.А. Богданова Н.В. Изобразительное искусство: 2 класс: рабочая тетрадь для учащихся </w:t>
      </w:r>
    </w:p>
    <w:p w:rsidR="00FE6810" w:rsidRPr="00762B16" w:rsidRDefault="00FE6810" w:rsidP="0099592D">
      <w:pPr>
        <w:pStyle w:val="Default"/>
        <w:rPr>
          <w:sz w:val="28"/>
          <w:szCs w:val="28"/>
        </w:rPr>
      </w:pPr>
      <w:r w:rsidRPr="00762B16">
        <w:rPr>
          <w:sz w:val="28"/>
          <w:szCs w:val="28"/>
        </w:rPr>
        <w:t xml:space="preserve">общеобразовательных учреждений - Москва:  Вентана – Граф, 2013г; </w:t>
      </w:r>
    </w:p>
    <w:p w:rsidR="00FE6810" w:rsidRPr="00762B16" w:rsidRDefault="00FE6810" w:rsidP="0099592D">
      <w:pPr>
        <w:pStyle w:val="Default"/>
        <w:rPr>
          <w:sz w:val="28"/>
          <w:szCs w:val="28"/>
        </w:rPr>
      </w:pPr>
    </w:p>
    <w:p w:rsidR="00FE6810" w:rsidRPr="00762B16" w:rsidRDefault="00FE6810" w:rsidP="00783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2B16">
        <w:rPr>
          <w:rFonts w:ascii="Times New Roman" w:hAnsi="Times New Roman"/>
          <w:b/>
          <w:sz w:val="28"/>
          <w:szCs w:val="28"/>
        </w:rPr>
        <w:t>2. Технические средства обучения:</w:t>
      </w:r>
    </w:p>
    <w:p w:rsidR="00FE6810" w:rsidRPr="00762B16" w:rsidRDefault="00FE6810" w:rsidP="007833A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</w:t>
      </w:r>
      <w:r w:rsidRPr="00762B16">
        <w:rPr>
          <w:rFonts w:ascii="Times New Roman" w:hAnsi="Times New Roman"/>
          <w:sz w:val="28"/>
          <w:szCs w:val="28"/>
        </w:rPr>
        <w:t>.</w:t>
      </w:r>
    </w:p>
    <w:p w:rsidR="00FE6810" w:rsidRPr="00762B16" w:rsidRDefault="00FE6810" w:rsidP="007833A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B16">
        <w:rPr>
          <w:rFonts w:ascii="Times New Roman" w:hAnsi="Times New Roman"/>
          <w:sz w:val="28"/>
          <w:szCs w:val="28"/>
        </w:rPr>
        <w:t>Проектор.</w:t>
      </w:r>
    </w:p>
    <w:p w:rsidR="00FE6810" w:rsidRPr="00762B16" w:rsidRDefault="00FE6810" w:rsidP="007833A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B16">
        <w:rPr>
          <w:rFonts w:ascii="Times New Roman" w:hAnsi="Times New Roman"/>
          <w:sz w:val="28"/>
          <w:szCs w:val="28"/>
        </w:rPr>
        <w:t>Интерактивная доска.</w:t>
      </w:r>
    </w:p>
    <w:p w:rsidR="00FE6810" w:rsidRPr="00762B16" w:rsidRDefault="00FE6810" w:rsidP="007833A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B16">
        <w:rPr>
          <w:rFonts w:ascii="Times New Roman" w:hAnsi="Times New Roman"/>
          <w:sz w:val="28"/>
          <w:szCs w:val="28"/>
        </w:rPr>
        <w:t>Многофункциональное устройство.</w:t>
      </w:r>
    </w:p>
    <w:p w:rsidR="00FE6810" w:rsidRPr="00762B16" w:rsidRDefault="00FE6810" w:rsidP="007833A7">
      <w:pPr>
        <w:pStyle w:val="Default"/>
        <w:ind w:left="360"/>
        <w:rPr>
          <w:sz w:val="28"/>
          <w:szCs w:val="28"/>
        </w:rPr>
      </w:pPr>
    </w:p>
    <w:p w:rsidR="00FE6810" w:rsidRPr="00762B16" w:rsidRDefault="00FE6810" w:rsidP="00203263">
      <w:pPr>
        <w:tabs>
          <w:tab w:val="left" w:pos="4168"/>
        </w:tabs>
        <w:rPr>
          <w:rFonts w:ascii="Times New Roman" w:hAnsi="Times New Roman"/>
          <w:sz w:val="28"/>
          <w:szCs w:val="28"/>
        </w:rPr>
      </w:pPr>
    </w:p>
    <w:sectPr w:rsidR="00FE6810" w:rsidRPr="00762B16" w:rsidSect="004D641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10" w:rsidRDefault="00FE6810" w:rsidP="00203263">
      <w:pPr>
        <w:spacing w:after="0" w:line="240" w:lineRule="auto"/>
      </w:pPr>
      <w:r>
        <w:separator/>
      </w:r>
    </w:p>
  </w:endnote>
  <w:endnote w:type="continuationSeparator" w:id="0">
    <w:p w:rsidR="00FE6810" w:rsidRDefault="00FE6810" w:rsidP="0020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10" w:rsidRDefault="00FE6810" w:rsidP="00203263">
      <w:pPr>
        <w:spacing w:after="0" w:line="240" w:lineRule="auto"/>
      </w:pPr>
      <w:r>
        <w:separator/>
      </w:r>
    </w:p>
  </w:footnote>
  <w:footnote w:type="continuationSeparator" w:id="0">
    <w:p w:rsidR="00FE6810" w:rsidRDefault="00FE6810" w:rsidP="0020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73C373F"/>
    <w:multiLevelType w:val="hybridMultilevel"/>
    <w:tmpl w:val="B54EFF92"/>
    <w:lvl w:ilvl="0" w:tplc="3E88551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E5644"/>
    <w:multiLevelType w:val="hybridMultilevel"/>
    <w:tmpl w:val="8F0C5BFE"/>
    <w:lvl w:ilvl="0" w:tplc="BBD0BE5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D24167"/>
    <w:multiLevelType w:val="hybridMultilevel"/>
    <w:tmpl w:val="062C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B1549B"/>
    <w:multiLevelType w:val="hybridMultilevel"/>
    <w:tmpl w:val="B7129F8E"/>
    <w:lvl w:ilvl="0" w:tplc="76B21CB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407238"/>
    <w:multiLevelType w:val="hybridMultilevel"/>
    <w:tmpl w:val="24F2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414"/>
    <w:rsid w:val="00016679"/>
    <w:rsid w:val="00020424"/>
    <w:rsid w:val="00044138"/>
    <w:rsid w:val="00082588"/>
    <w:rsid w:val="000A188B"/>
    <w:rsid w:val="001154EA"/>
    <w:rsid w:val="001502F2"/>
    <w:rsid w:val="00182B4E"/>
    <w:rsid w:val="001C1994"/>
    <w:rsid w:val="001F2732"/>
    <w:rsid w:val="001F392C"/>
    <w:rsid w:val="002021A7"/>
    <w:rsid w:val="00203263"/>
    <w:rsid w:val="002107E5"/>
    <w:rsid w:val="0025383D"/>
    <w:rsid w:val="00271EC9"/>
    <w:rsid w:val="00281B24"/>
    <w:rsid w:val="002D6446"/>
    <w:rsid w:val="002F56D2"/>
    <w:rsid w:val="0031284E"/>
    <w:rsid w:val="003226C8"/>
    <w:rsid w:val="0033151D"/>
    <w:rsid w:val="003A37A7"/>
    <w:rsid w:val="003D19AE"/>
    <w:rsid w:val="003D1E2D"/>
    <w:rsid w:val="00466448"/>
    <w:rsid w:val="004D6414"/>
    <w:rsid w:val="00536773"/>
    <w:rsid w:val="00562A73"/>
    <w:rsid w:val="00577ED2"/>
    <w:rsid w:val="005B122A"/>
    <w:rsid w:val="005B483D"/>
    <w:rsid w:val="005E2005"/>
    <w:rsid w:val="005E3BD3"/>
    <w:rsid w:val="00610EAF"/>
    <w:rsid w:val="00617ABF"/>
    <w:rsid w:val="00654E8C"/>
    <w:rsid w:val="00683887"/>
    <w:rsid w:val="00691992"/>
    <w:rsid w:val="006C506F"/>
    <w:rsid w:val="006E0481"/>
    <w:rsid w:val="00735DBD"/>
    <w:rsid w:val="00762B16"/>
    <w:rsid w:val="007833A7"/>
    <w:rsid w:val="00792B77"/>
    <w:rsid w:val="007A44B3"/>
    <w:rsid w:val="007E5657"/>
    <w:rsid w:val="00804451"/>
    <w:rsid w:val="00806BBD"/>
    <w:rsid w:val="008636A0"/>
    <w:rsid w:val="00877A5E"/>
    <w:rsid w:val="0088309F"/>
    <w:rsid w:val="00890F66"/>
    <w:rsid w:val="008A576A"/>
    <w:rsid w:val="008C0F74"/>
    <w:rsid w:val="009225DA"/>
    <w:rsid w:val="009359A1"/>
    <w:rsid w:val="0095485F"/>
    <w:rsid w:val="00957B69"/>
    <w:rsid w:val="0099592D"/>
    <w:rsid w:val="009A65C2"/>
    <w:rsid w:val="009A6D43"/>
    <w:rsid w:val="009C633C"/>
    <w:rsid w:val="009D2613"/>
    <w:rsid w:val="00A06CA4"/>
    <w:rsid w:val="00A1418A"/>
    <w:rsid w:val="00A14C92"/>
    <w:rsid w:val="00A2434C"/>
    <w:rsid w:val="00A62A14"/>
    <w:rsid w:val="00B12601"/>
    <w:rsid w:val="00B13E12"/>
    <w:rsid w:val="00B23FB5"/>
    <w:rsid w:val="00B51F4C"/>
    <w:rsid w:val="00BA5AEE"/>
    <w:rsid w:val="00BB07EB"/>
    <w:rsid w:val="00BB6845"/>
    <w:rsid w:val="00BC342A"/>
    <w:rsid w:val="00C04C9B"/>
    <w:rsid w:val="00C250A9"/>
    <w:rsid w:val="00C34A09"/>
    <w:rsid w:val="00CB0D4E"/>
    <w:rsid w:val="00D70C82"/>
    <w:rsid w:val="00D762E4"/>
    <w:rsid w:val="00D77D33"/>
    <w:rsid w:val="00DA2DEE"/>
    <w:rsid w:val="00DE54F9"/>
    <w:rsid w:val="00E037EF"/>
    <w:rsid w:val="00E33201"/>
    <w:rsid w:val="00E42209"/>
    <w:rsid w:val="00E53792"/>
    <w:rsid w:val="00EC5BB7"/>
    <w:rsid w:val="00F75501"/>
    <w:rsid w:val="00F94A7C"/>
    <w:rsid w:val="00FB135E"/>
    <w:rsid w:val="00FB58FB"/>
    <w:rsid w:val="00F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D64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D64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3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2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263"/>
    <w:rPr>
      <w:rFonts w:cs="Times New Roman"/>
    </w:rPr>
  </w:style>
  <w:style w:type="paragraph" w:customStyle="1" w:styleId="21">
    <w:name w:val="Основной текст с отступом 21"/>
    <w:basedOn w:val="Normal"/>
    <w:uiPriority w:val="99"/>
    <w:rsid w:val="00A2434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A2434C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434C"/>
    <w:rPr>
      <w:rFonts w:ascii="Times New Roman" w:hAnsi="Times New Roman" w:cs="Times New Roman"/>
      <w:b/>
      <w:sz w:val="20"/>
      <w:szCs w:val="20"/>
      <w:u w:val="singl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8</Pages>
  <Words>2469</Words>
  <Characters>14078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крутой чел</dc:creator>
  <cp:keywords/>
  <dc:description/>
  <cp:lastModifiedBy>User</cp:lastModifiedBy>
  <cp:revision>39</cp:revision>
  <dcterms:created xsi:type="dcterms:W3CDTF">2014-05-29T11:15:00Z</dcterms:created>
  <dcterms:modified xsi:type="dcterms:W3CDTF">2017-07-29T15:44:00Z</dcterms:modified>
</cp:coreProperties>
</file>